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На основу чл. 99. став 3, чл. 109. став 3 и чл. 119. став 1 тачка 1) а у вези са чл. 83. став 9 и 10 Закона о основама система образовања и васпитања („Сл. гласник РС“, бр. 88/2017, 27/2018-др.закони, 10/2019, 6/2020, 129/2021 и 92/2023), а на основу Смерница за употребу мобилног телефона, електронског уређаја и другог средства у доуниверзитетском образовању које је донео Завод за вредновање квалитета образовања и васпитања</w:t>
      </w:r>
      <w:r w:rsidR="00627BF3">
        <w:rPr>
          <w:color w:val="000000"/>
        </w:rPr>
        <w:t>, школски одбор Основне школе „Грабовац“</w:t>
      </w:r>
      <w:r w:rsidRPr="00627BF3">
        <w:rPr>
          <w:color w:val="000000"/>
        </w:rPr>
        <w:t>, н</w:t>
      </w:r>
      <w:r w:rsidR="00627BF3">
        <w:rPr>
          <w:color w:val="000000"/>
        </w:rPr>
        <w:t xml:space="preserve">а седници одржаној дана </w:t>
      </w:r>
      <w:r w:rsidR="00456852">
        <w:rPr>
          <w:color w:val="000000"/>
        </w:rPr>
        <w:t xml:space="preserve">31.1.2024. </w:t>
      </w:r>
      <w:r w:rsidRPr="00627BF3">
        <w:rPr>
          <w:color w:val="000000"/>
        </w:rPr>
        <w:t>године доноси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ПРАВИЛНИК</w:t>
      </w:r>
    </w:p>
    <w:p w:rsidR="00202894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о употреби мобилног телефона, електронског уређаја и другог средства</w:t>
      </w:r>
    </w:p>
    <w:p w:rsidR="00900D28" w:rsidRPr="00900D28" w:rsidRDefault="00900D28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у Основној школи „</w:t>
      </w:r>
      <w:r w:rsidR="00201ADC">
        <w:rPr>
          <w:b/>
          <w:bCs/>
          <w:color w:val="000000"/>
        </w:rPr>
        <w:t>Грабовац</w:t>
      </w:r>
      <w:r>
        <w:rPr>
          <w:b/>
          <w:bCs/>
          <w:color w:val="000000"/>
        </w:rPr>
        <w:t>“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1.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 xml:space="preserve">Овим Правилником се уређује употреба мобилних телефона, електронских уређаја и других </w:t>
      </w:r>
      <w:r w:rsidR="00627BF3">
        <w:rPr>
          <w:color w:val="000000"/>
        </w:rPr>
        <w:t>средстава од стране ученика на часовима, одморима,</w:t>
      </w:r>
      <w:r w:rsidRPr="00627BF3">
        <w:rPr>
          <w:color w:val="000000"/>
        </w:rPr>
        <w:t xml:space="preserve"> школским активностима унутар и ван школе.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Поштовањем овог правилника обезбеђује се успешно одвијање образовно-васпитног рада кроз примену дигиталних уређаја у форми планираног, континуираног и интегрисаног скупа образовних активности којима управља наставник, креира безбедно образовно-васпитно окружење и доприноси изградњи дигиталних компетенција.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2.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Поједини појмови, у смислу овог правилника, имају следеће значење: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1) дигитална компетенција представља скуп знања, вештина, ставова и вредности које омогућавају самостално и безбедно коришћење дигиталне технологије у различитим контекстима (комуникација, учење, активно учешће у друштву, итд.). Дигитална компетенција је сложена, надограђује се на сет постојећих компетенција (језичка, математичка). Такође, не може се свести на овладавање техничким аспектима коришћења дигиталних уређаја већ укључује и когнитивне и социо-емоционалне вештине.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2) дигитални уређај означава рачунар, лаптоп, таблет, паметни мобилни телефон, технологију која се може носити (као што су паметни сатови и слушалице) и друге уређаје који могу да примају, чувају, обрађују и деле дигиталне информације и да се повежу са апликацијама, веб локацијама и другим онлајн услугама. Овај термин односи се на мобилни телефон, електронски уређај и друго средство.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3) лични дигитални уређај ученика означава било који дигитални уређај унесен у школу који је у власништву ученика (или његове породице).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 xml:space="preserve">4) хибридна настава представља флексибилан приступ организацији наставе који </w:t>
      </w:r>
      <w:r w:rsidR="00456852">
        <w:rPr>
          <w:color w:val="000000"/>
        </w:rPr>
        <w:t>мм</w:t>
      </w:r>
      <w:r w:rsidRPr="00627BF3">
        <w:rPr>
          <w:color w:val="000000"/>
        </w:rPr>
        <w:t xml:space="preserve">подразумева комбиновање непосредног рада у школи и онлајн наставе. За време хибридне наставе није обавезно да наставници и ученици током читавог трајања образовно-васпитног рада буду у непосредном контакту, већ се њихов удео планира </w:t>
      </w:r>
      <w:r w:rsidR="00627BF3">
        <w:rPr>
          <w:color w:val="000000"/>
        </w:rPr>
        <w:t xml:space="preserve">у </w:t>
      </w:r>
      <w:r w:rsidR="00627BF3">
        <w:rPr>
          <w:color w:val="000000"/>
        </w:rPr>
        <w:lastRenderedPageBreak/>
        <w:t>односу на дати контекст (</w:t>
      </w:r>
      <w:r w:rsidRPr="00627BF3">
        <w:rPr>
          <w:color w:val="000000"/>
        </w:rPr>
        <w:t xml:space="preserve"> природу предмета, потребе и узрасне карактеристике ученика и сл.).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5) систем за управљање учењем је специјализовани софтвер који се користи за планирање и реализацију активног наставног процеса у онлајн окружењу, у коме је обезбеђена интеракција свих актера, као и услови за процену ученичких постигнућа.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Начин употребе мобилног телефона, електронског уређаја и другог средства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3.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Школа обезбеђује сваком ученику неопходне дигиталне уређаје потребне за едукативне сврхе и реализацију наставе у складу са потребама конкретног предмета и по налогу предметног наставника.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Дигитални уређаји школе користе се на начин и по инструкцијама предметног наставника и исти се након употребе одлажу на начин и правилима које утврди предметни наставник.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Уколико школа нема довољно дигиталних уређаја неопходних за спровођење непосредне наставе, предметни наставник ће одређеном броју ученика дозволити коришћење личног дигиталног уређаја за конкретни наставни процес и искључиво на начин који има позитиван утицај на постигнућа ученика.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У случају коришћења дигиталноих уређаја у току непосредне наставе или у случају хибридне наставе ученик је дужан да по налогу наставника користи систем за управљање учењем.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Школа ће уколико је потребно, а имајући у виду социјално окружење својих ученика за реализацију хибридне наставе и уопште за потребе едукације код непосредне наставе обезбедити ученицима који то нису у могућности потребан број дигиталних уређаја.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Безбедност, приватност и одговорно коришћење дигиталних уређаја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4.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Све активности које се очекују од ученика у онлајн окружењу морају бити претходно образложене родитељима/законским заступницима како би се осигурала безбедност, приватност и одговорно коришћење дигиталних уређаја ученика код куће, а за потребе образовања.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Са родитељима треба усагласити, континуирано заговарати и пружати подршку за укључивање безбедносних подешавања која представљају предуслов да се на било ком уређају које ученик користи оно усмери на активности учења.</w:t>
      </w:r>
    </w:p>
    <w:p w:rsidR="00202894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Препоручује се коришћење школске бесплатне бежичне интернет мреже која је филтрирана и безбедна за коришћење, а изузетно ученицима може бити дозвољено уз сагласност наставника или родитеља/законског заступника да користе и интернет мрежу у оквиру пакета услуга мобилног оператера када школска мрежа не постоји, не ради или се уређај користи ван школе (посете, излети, настава у природи и сл.).</w:t>
      </w:r>
    </w:p>
    <w:p w:rsidR="00627BF3" w:rsidRPr="00627BF3" w:rsidRDefault="00627BF3" w:rsidP="00202894">
      <w:pPr>
        <w:pStyle w:val="p0"/>
        <w:shd w:val="clear" w:color="auto" w:fill="FFFFFF"/>
        <w:jc w:val="both"/>
        <w:rPr>
          <w:color w:val="000000"/>
        </w:rPr>
      </w:pP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Начин употребе личног дигиталног уређаја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5.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Ученику је дозвољено да лични мобилни телефон, електронски уређај и друго средство (у даљем тексту лични дигитални уређај) носи у школу.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Лични дигитални уређај је забрањено користити у школи, осим у едукативне сврхе на начин дефинисан овим Правилником.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Лични дигитални уређај ученик носи на сопствену одговорност и одговорност родитеља/законских заступника. Школа не преузима одговорност за личне дигиталне уређаје ученика уколико се изгубе, позајме, оштете или буду украдени и сл.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6.</w:t>
      </w:r>
    </w:p>
    <w:p w:rsidR="00627BF3" w:rsidRPr="00912FC8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За све време боравка у школи лични дигита</w:t>
      </w:r>
      <w:r w:rsidR="00912FC8">
        <w:rPr>
          <w:color w:val="000000"/>
        </w:rPr>
        <w:t>лни уређај остаје у поседу ученика, али мора бити искључен.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 xml:space="preserve"> Изузетно од става 1 овог члана, на захтев ученика, а по одобрењу предметног наставника у току наставе или било ког члана школског особља ван наставе, ученику може бити дозвољено да корсти лични уређај за личне приватне потребе.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7.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Ученик не сме да користи дигитални уређај за снимање, пренос или објављивање фотографија, аудио или видео-записа других ученика, наставника, наставног материјала и процене без писменог пристанка свих страна.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Лични дигитални уређаји не смеју се користити у тоалетима, свлачионицама или било ком простору у школи који се сматра приватним.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Слике, видео и аудио датотеке снимљене у школи не смеју се преносити нити објављивати у било ком тренутку без изричите дозволе наставника или друге одговорне особе у школи.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8.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Све одредбе овог правилника које се односе на употребу дигиталног уређаја и личног дигиталног уређаја у школи на часовима и одморима,односе се и на школске активности унутар и ван школе (посете, излети, екскурзије, наставе у природи и сл).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9.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 xml:space="preserve">Директор на захтев родитеља или законског заступника ученика одлучује о појединачним захтевима за изузеће од примене правила употреба дигиталних уређаја и личних дигиталних уређаја дефинисаних овим Правилником уколико је то у складу са </w:t>
      </w:r>
      <w:r w:rsidRPr="00627BF3">
        <w:rPr>
          <w:color w:val="000000"/>
        </w:rPr>
        <w:lastRenderedPageBreak/>
        <w:t>здравственим потребама ученика или представља део додатне образовне подршке појединим ученицима да на исти начин учествују као и сви остали у образовању.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Захтев се подноси писмено са образложењем конкретног проблема ученика који се оваквим изузећем превазилази, уз достављање неопходног доказа.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Директор може да пренесе овлашћење за одлучивање о поднетим захтевима и на другог запосленог.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10.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Употребом дигиталног уређаја и личног дигиталног уређаја у сврхе којима се угрожавају права других или у сврхе преваре у поступку оцењивања ученик чини тежу повреду обавезе ученика дефинисану законом.</w:t>
      </w:r>
    </w:p>
    <w:p w:rsidR="00202894" w:rsidRPr="00900D28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 xml:space="preserve">Употребом дигиталног уређаја и личног дигиталног уређаја супротно правилима дефинисаним овим правилником ученик чини лакшу повреду обавеза ученика </w:t>
      </w:r>
      <w:r w:rsidR="00900D28">
        <w:rPr>
          <w:color w:val="000000"/>
        </w:rPr>
        <w:t>дефинисану Правилном о васпитно-дисциплинској и материјалној одговорности ученика школе.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11.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Било који члан школског особља може захтевати од ученика да поштује правила употребе личног дигиталног уређаја дефинисана овим Правилником.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Уколико ученик не испуни захтев, уређај му се одузима у присуству сведока, ставља у коверту означену његовим именом, коверта се лепи и оставља за на то предвиђеном месту, а исти родитељ/законски заступник може преузети по окончању наставе.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12.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У случају теже повреде обавеза од стране ученика коришћењем дигиталног уређаја супротно одредбама закона и одредбама школског правилника, школа ће конкретан уређај одузети ученику, одложити га у коверту коју ће запечатити и похранити на одговарајуће место до доласка родитеља/законског заступника ученика или надлежног државног органа.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Школа неће претраживати садржај личних дигиталних уређаја ученика већ ће поступање са неовлашћено начињеним садржајем од стране ученика препустити надлежном државном органу, а у зависности од околности конкретног случаја предузеће све што је неопходно да материјал не буде уништен до његове предаје на даље поступање.</w:t>
      </w:r>
    </w:p>
    <w:p w:rsidR="00202894" w:rsidRPr="00627BF3" w:rsidRDefault="00202894" w:rsidP="00202894">
      <w:pPr>
        <w:pStyle w:val="p0"/>
        <w:shd w:val="clear" w:color="auto" w:fill="FFFFFF"/>
        <w:jc w:val="center"/>
        <w:rPr>
          <w:b/>
          <w:bCs/>
          <w:color w:val="000000"/>
        </w:rPr>
      </w:pPr>
      <w:r w:rsidRPr="00627BF3">
        <w:rPr>
          <w:b/>
          <w:bCs/>
          <w:color w:val="000000"/>
        </w:rPr>
        <w:t>Члан 13.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На почетку сваке школеске године, обавеза је разредних старешина да ученике, родитеље и законске заступнике упознају са предвиђеним правилнима дефинисаним овим Правилником.</w:t>
      </w:r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proofErr w:type="spellStart"/>
      <w:proofErr w:type="gramStart"/>
      <w:r w:rsidRPr="00627BF3">
        <w:rPr>
          <w:color w:val="000000"/>
        </w:rPr>
        <w:lastRenderedPageBreak/>
        <w:t>Сваки</w:t>
      </w:r>
      <w:proofErr w:type="spellEnd"/>
      <w:r w:rsidRPr="00627BF3">
        <w:rPr>
          <w:color w:val="000000"/>
        </w:rPr>
        <w:t xml:space="preserve"> </w:t>
      </w:r>
      <w:proofErr w:type="spellStart"/>
      <w:r w:rsidRPr="00627BF3">
        <w:rPr>
          <w:color w:val="000000"/>
        </w:rPr>
        <w:t>родитељ</w:t>
      </w:r>
      <w:proofErr w:type="spellEnd"/>
      <w:r w:rsidRPr="00627BF3">
        <w:rPr>
          <w:color w:val="000000"/>
        </w:rPr>
        <w:t xml:space="preserve"> </w:t>
      </w:r>
      <w:proofErr w:type="spellStart"/>
      <w:r w:rsidRPr="00627BF3">
        <w:rPr>
          <w:color w:val="000000"/>
        </w:rPr>
        <w:t>или</w:t>
      </w:r>
      <w:proofErr w:type="spellEnd"/>
      <w:r w:rsidRPr="00627BF3">
        <w:rPr>
          <w:color w:val="000000"/>
        </w:rPr>
        <w:t xml:space="preserve"> </w:t>
      </w:r>
      <w:proofErr w:type="spellStart"/>
      <w:r w:rsidRPr="00627BF3">
        <w:rPr>
          <w:color w:val="000000"/>
        </w:rPr>
        <w:t>законски</w:t>
      </w:r>
      <w:proofErr w:type="spellEnd"/>
      <w:r w:rsidRPr="00627BF3">
        <w:rPr>
          <w:color w:val="000000"/>
        </w:rPr>
        <w:t xml:space="preserve"> заступник ученика дужан је да потпише образац са изјавом да је текст Правилника прочитао, да му је јасна његова примена и да је сагласан са његовом применом.</w:t>
      </w:r>
      <w:proofErr w:type="gramEnd"/>
    </w:p>
    <w:p w:rsidR="00202894" w:rsidRPr="00627BF3" w:rsidRDefault="00202894" w:rsidP="00202894">
      <w:pPr>
        <w:pStyle w:val="p0"/>
        <w:shd w:val="clear" w:color="auto" w:fill="FFFFFF"/>
        <w:jc w:val="both"/>
        <w:rPr>
          <w:color w:val="000000"/>
        </w:rPr>
      </w:pPr>
      <w:r w:rsidRPr="00627BF3">
        <w:rPr>
          <w:color w:val="000000"/>
        </w:rPr>
        <w:t>Образац изјаве сагласности је саставни део овог правилника и дат је у прилогу.</w:t>
      </w:r>
    </w:p>
    <w:p w:rsidR="00900D28" w:rsidRDefault="00D06151" w:rsidP="00202894">
      <w:pPr>
        <w:pStyle w:val="p0"/>
        <w:shd w:val="clear" w:color="auto" w:fill="FFFFFF"/>
        <w:jc w:val="right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D28" w:rsidRDefault="00900D28" w:rsidP="00202894">
      <w:pPr>
        <w:pStyle w:val="p0"/>
        <w:shd w:val="clear" w:color="auto" w:fill="FFFFFF"/>
        <w:jc w:val="right"/>
        <w:rPr>
          <w:color w:val="000000"/>
        </w:rPr>
      </w:pPr>
    </w:p>
    <w:p w:rsidR="00900D28" w:rsidRPr="00900D28" w:rsidRDefault="00900D28" w:rsidP="00900D2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b/>
          <w:bCs/>
        </w:rPr>
      </w:pPr>
      <w:r w:rsidRPr="00900D28">
        <w:rPr>
          <w:rFonts w:ascii="Times New Roman" w:eastAsia="Times New Roman" w:hAnsi="Times New Roman" w:cs="Times New Roman"/>
          <w:b/>
          <w:bCs/>
        </w:rPr>
        <w:t>Прилог</w:t>
      </w:r>
    </w:p>
    <w:p w:rsidR="00900D28" w:rsidRPr="00900D28" w:rsidRDefault="00900D28" w:rsidP="00201ADC">
      <w:pPr>
        <w:pStyle w:val="p0"/>
        <w:shd w:val="clear" w:color="auto" w:fill="FFFFFF"/>
        <w:jc w:val="both"/>
        <w:rPr>
          <w:b/>
          <w:bCs/>
          <w:color w:val="000000"/>
        </w:rPr>
      </w:pPr>
      <w:r w:rsidRPr="00900D28">
        <w:rPr>
          <w:sz w:val="22"/>
          <w:szCs w:val="22"/>
        </w:rPr>
        <w:lastRenderedPageBreak/>
        <w:t>На основу чл. 13. Правилника о употреби мобилног телефона, електронског у</w:t>
      </w:r>
      <w:r>
        <w:t>ређаја и другог средства</w:t>
      </w:r>
      <w:r w:rsidR="00201ADC" w:rsidRPr="00201ADC">
        <w:rPr>
          <w:bCs/>
          <w:color w:val="000000"/>
          <w:sz w:val="22"/>
          <w:szCs w:val="22"/>
        </w:rPr>
        <w:t>у Основној школи „Грабовац“</w:t>
      </w:r>
      <w:r w:rsidRPr="00201ADC">
        <w:rPr>
          <w:sz w:val="22"/>
          <w:szCs w:val="22"/>
        </w:rPr>
        <w:t>,</w:t>
      </w:r>
      <w:r w:rsidRPr="00900D28">
        <w:rPr>
          <w:sz w:val="22"/>
          <w:szCs w:val="22"/>
        </w:rPr>
        <w:t xml:space="preserve"> дајем следећу</w:t>
      </w:r>
    </w:p>
    <w:p w:rsidR="00900D28" w:rsidRPr="00900D28" w:rsidRDefault="00900D28" w:rsidP="00900D2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</w:rPr>
      </w:pPr>
      <w:r w:rsidRPr="00900D28">
        <w:rPr>
          <w:rFonts w:ascii="Times New Roman" w:eastAsia="Times New Roman" w:hAnsi="Times New Roman" w:cs="Times New Roman"/>
        </w:rPr>
        <w:t>ИЗЈАВУ</w:t>
      </w:r>
    </w:p>
    <w:p w:rsidR="00900D28" w:rsidRPr="00900D28" w:rsidRDefault="00900D28" w:rsidP="00900D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 w:rsidRPr="00900D28">
        <w:rPr>
          <w:rFonts w:ascii="Times New Roman" w:eastAsia="Times New Roman" w:hAnsi="Times New Roman" w:cs="Times New Roman"/>
        </w:rPr>
        <w:t>Ја</w:t>
      </w:r>
      <w:r w:rsidR="00201ADC">
        <w:rPr>
          <w:rFonts w:ascii="Times New Roman" w:eastAsia="Times New Roman" w:hAnsi="Times New Roman" w:cs="Times New Roman"/>
        </w:rPr>
        <w:t>___________________________________</w:t>
      </w:r>
      <w:r w:rsidRPr="00900D28">
        <w:rPr>
          <w:rFonts w:ascii="Times New Roman" w:eastAsia="Times New Roman" w:hAnsi="Times New Roman" w:cs="Times New Roman"/>
        </w:rPr>
        <w:t xml:space="preserve"> (име и презиме родитеља или з</w:t>
      </w:r>
      <w:r w:rsidR="00201ADC">
        <w:rPr>
          <w:rFonts w:ascii="Times New Roman" w:eastAsia="Times New Roman" w:hAnsi="Times New Roman" w:cs="Times New Roman"/>
        </w:rPr>
        <w:t>аконског заступника</w:t>
      </w:r>
      <w:r w:rsidRPr="00900D28">
        <w:rPr>
          <w:rFonts w:ascii="Times New Roman" w:eastAsia="Times New Roman" w:hAnsi="Times New Roman" w:cs="Times New Roman"/>
        </w:rPr>
        <w:t>), родитељ/законски заступник ученика</w:t>
      </w:r>
      <w:r w:rsidR="00201ADC">
        <w:rPr>
          <w:rFonts w:ascii="Times New Roman" w:eastAsia="Times New Roman" w:hAnsi="Times New Roman" w:cs="Times New Roman"/>
        </w:rPr>
        <w:t>_______________________________________</w:t>
      </w:r>
      <w:r w:rsidRPr="00900D28">
        <w:rPr>
          <w:rFonts w:ascii="Times New Roman" w:eastAsia="Times New Roman" w:hAnsi="Times New Roman" w:cs="Times New Roman"/>
        </w:rPr>
        <w:t xml:space="preserve"> (име и презиме ученика, одељење) упознат сам са садржином Правилника о употреби мобилног телефона, електронског уређаја и другог средства и правима, обавезама и одговрностима које из њега произлазе, јасна ми је његова примена и сагласан сам са његовом применом.</w:t>
      </w:r>
    </w:p>
    <w:p w:rsidR="00900D28" w:rsidRPr="00900D28" w:rsidRDefault="00201ADC" w:rsidP="00900D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 Грабовцу,</w:t>
      </w:r>
    </w:p>
    <w:p w:rsidR="00900D28" w:rsidRPr="00900D28" w:rsidRDefault="00201ADC" w:rsidP="00900D2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дана ________________</w:t>
      </w:r>
      <w:r w:rsidR="00900D28" w:rsidRPr="00900D28">
        <w:rPr>
          <w:rFonts w:ascii="Times New Roman" w:eastAsia="Times New Roman" w:hAnsi="Times New Roman" w:cs="Times New Roman"/>
        </w:rPr>
        <w:t>године</w:t>
      </w:r>
    </w:p>
    <w:p w:rsidR="00900D28" w:rsidRPr="00900D28" w:rsidRDefault="00900D28" w:rsidP="00900D2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</w:rPr>
      </w:pPr>
      <w:r w:rsidRPr="00900D28">
        <w:rPr>
          <w:rFonts w:ascii="Times New Roman" w:eastAsia="Times New Roman" w:hAnsi="Times New Roman" w:cs="Times New Roman"/>
        </w:rPr>
        <w:t>ЛИЦЕ КОЈЕ ДАЈЕ САГЛАСНОСТ</w:t>
      </w:r>
    </w:p>
    <w:p w:rsidR="00900D28" w:rsidRPr="00900D28" w:rsidRDefault="00201ADC" w:rsidP="00900D28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</w:t>
      </w:r>
      <w:r w:rsidR="00900D28" w:rsidRPr="00900D28">
        <w:rPr>
          <w:rFonts w:ascii="Times New Roman" w:eastAsia="Times New Roman" w:hAnsi="Times New Roman" w:cs="Times New Roman"/>
        </w:rPr>
        <w:t>______________________</w:t>
      </w:r>
    </w:p>
    <w:p w:rsidR="00900D28" w:rsidRDefault="00900D28" w:rsidP="00900D28">
      <w:pPr>
        <w:pStyle w:val="p0"/>
        <w:shd w:val="clear" w:color="auto" w:fill="FFFFFF"/>
        <w:jc w:val="right"/>
        <w:rPr>
          <w:color w:val="000000"/>
        </w:rPr>
      </w:pPr>
      <w:bookmarkStart w:id="0" w:name="_GoBack"/>
      <w:bookmarkEnd w:id="0"/>
      <w:r w:rsidRPr="00900D28">
        <w:rPr>
          <w:rFonts w:ascii="Arial" w:hAnsi="Arial" w:cs="Arial"/>
          <w:color w:val="FFFFFF"/>
          <w:sz w:val="15"/>
          <w:szCs w:val="15"/>
        </w:rPr>
        <w:t>AVILNIK O UPOTREBI MOBILNOG TELEFONA, ELEKTRONSKOG UREĐAJA I DRUGOG SREDSTVA</w:t>
      </w:r>
    </w:p>
    <w:p w:rsidR="00F67154" w:rsidRPr="00627BF3" w:rsidRDefault="00D0615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813605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7154" w:rsidRPr="00627BF3" w:rsidSect="00E547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02894"/>
    <w:rsid w:val="00201ADC"/>
    <w:rsid w:val="00202894"/>
    <w:rsid w:val="00456852"/>
    <w:rsid w:val="00627BF3"/>
    <w:rsid w:val="00900D28"/>
    <w:rsid w:val="00912FC8"/>
    <w:rsid w:val="00D06151"/>
    <w:rsid w:val="00E547F6"/>
    <w:rsid w:val="00F67154"/>
    <w:rsid w:val="00FD45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47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0">
    <w:name w:val="p0"/>
    <w:basedOn w:val="Normal"/>
    <w:rsid w:val="0020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6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61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0">
    <w:name w:val="p0"/>
    <w:basedOn w:val="Normal"/>
    <w:rsid w:val="00202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R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217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3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13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18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67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150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3568468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single" w:sz="6" w:space="11" w:color="BBBBBB"/>
                                    <w:left w:val="single" w:sz="6" w:space="15" w:color="BBBBBB"/>
                                    <w:bottom w:val="single" w:sz="6" w:space="11" w:color="BBBBBB"/>
                                    <w:right w:val="single" w:sz="6" w:space="15" w:color="BBBBBB"/>
                                  </w:divBdr>
                                  <w:divsChild>
                                    <w:div w:id="1072921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936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1477</Words>
  <Characters>8421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OSGRABOVAC</dc:creator>
  <cp:lastModifiedBy>jevremovicjelena1995@gmail.com</cp:lastModifiedBy>
  <cp:revision>9</cp:revision>
  <cp:lastPrinted>2024-02-14T08:58:00Z</cp:lastPrinted>
  <dcterms:created xsi:type="dcterms:W3CDTF">2023-12-21T11:50:00Z</dcterms:created>
  <dcterms:modified xsi:type="dcterms:W3CDTF">2024-09-06T09:07:00Z</dcterms:modified>
</cp:coreProperties>
</file>